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098" w:rsidRDefault="006958C9">
      <w:r>
        <w:rPr>
          <w:noProof/>
        </w:rPr>
        <mc:AlternateContent>
          <mc:Choice Requires="wps">
            <w:drawing>
              <wp:anchor distT="45720" distB="45720" distL="114300" distR="114300" simplePos="0" relativeHeight="251660288" behindDoc="0" locked="0" layoutInCell="1" allowOverlap="1">
                <wp:simplePos x="0" y="0"/>
                <wp:positionH relativeFrom="column">
                  <wp:posOffset>1152525</wp:posOffset>
                </wp:positionH>
                <wp:positionV relativeFrom="paragraph">
                  <wp:posOffset>55880</wp:posOffset>
                </wp:positionV>
                <wp:extent cx="5381625" cy="7715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771525"/>
                        </a:xfrm>
                        <a:prstGeom prst="rect">
                          <a:avLst/>
                        </a:prstGeom>
                        <a:solidFill>
                          <a:srgbClr val="FFFFFF"/>
                        </a:solidFill>
                        <a:ln w="9525">
                          <a:noFill/>
                          <a:miter lim="800000"/>
                          <a:headEnd/>
                          <a:tailEnd/>
                        </a:ln>
                      </wps:spPr>
                      <wps:txbx>
                        <w:txbxContent>
                          <w:p w:rsidR="00CA4FB3" w:rsidRDefault="00CA4FB3">
                            <w:pPr>
                              <w:rPr>
                                <w:rFonts w:ascii="Eras Light ITC" w:hAnsi="Eras Light ITC" w:cs="Microsoft Sans Serif"/>
                                <w:sz w:val="38"/>
                                <w:szCs w:val="38"/>
                              </w:rPr>
                            </w:pPr>
                            <w:r w:rsidRPr="004E0D1D">
                              <w:rPr>
                                <w:rFonts w:ascii="Eras Medium ITC" w:hAnsi="Eras Medium ITC" w:cs="Microsoft Sans Serif"/>
                                <w:b/>
                                <w:sz w:val="38"/>
                                <w:szCs w:val="38"/>
                              </w:rPr>
                              <w:t>GREENVILLE ISD</w:t>
                            </w:r>
                            <w:r>
                              <w:rPr>
                                <w:rFonts w:ascii="Microsoft Sans Serif" w:hAnsi="Microsoft Sans Serif" w:cs="Microsoft Sans Serif"/>
                                <w:sz w:val="38"/>
                                <w:szCs w:val="38"/>
                              </w:rPr>
                              <w:t xml:space="preserve"> </w:t>
                            </w:r>
                            <w:r w:rsidRPr="00835692">
                              <w:rPr>
                                <w:rFonts w:ascii="Eras Light ITC" w:hAnsi="Eras Light ITC" w:cs="Microsoft Sans Serif"/>
                                <w:sz w:val="36"/>
                                <w:szCs w:val="36"/>
                              </w:rPr>
                              <w:t>EARLY COLLEGE HIGH SCHOOL</w:t>
                            </w:r>
                          </w:p>
                          <w:p w:rsidR="00CA4FB3" w:rsidRDefault="00CA4FB3" w:rsidP="00C211EE">
                            <w:pPr>
                              <w:jc w:val="center"/>
                              <w:rPr>
                                <w:rFonts w:ascii="Eras Medium ITC" w:hAnsi="Eras Medium ITC" w:cs="Microsoft Sans Serif"/>
                                <w:color w:val="FF0000"/>
                                <w:sz w:val="24"/>
                                <w:szCs w:val="24"/>
                              </w:rPr>
                            </w:pPr>
                            <w:r>
                              <w:rPr>
                                <w:rFonts w:ascii="Eras Medium ITC" w:hAnsi="Eras Medium ITC" w:cs="Microsoft Sans Serif"/>
                                <w:color w:val="FF0000"/>
                                <w:sz w:val="24"/>
                                <w:szCs w:val="24"/>
                              </w:rPr>
                              <w:t>LEAD. ACHIEVE. SUCCEED.</w:t>
                            </w:r>
                          </w:p>
                          <w:p w:rsidR="00CA4FB3" w:rsidRPr="004E0D1D" w:rsidRDefault="00CA4FB3" w:rsidP="00754E32">
                            <w:pPr>
                              <w:jc w:val="center"/>
                              <w:rPr>
                                <w:rFonts w:ascii="Eras Medium ITC" w:hAnsi="Eras Medium ITC" w:cs="Microsoft Sans Serif"/>
                                <w:color w:val="FF0000"/>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0.75pt;margin-top:4.4pt;width:423.75pt;height:60.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rNQHwIAAB0EAAAOAAAAZHJzL2Uyb0RvYy54bWysU81u2zAMvg/YOwi6L46zpEmNOEWXLsOA&#10;7gdo9wC0LMfCZFGTlNjd04+S0zTbbsN0EEiR/Eh+pNY3Q6fZUTqv0JQ8n0w5k0Zgrcy+5N8ed29W&#10;nPkApgaNRpb8SXp+s3n9at3bQs6wRV1LxwjE+KK3JW9DsEWWedHKDvwErTRkbNB1EEh1+6x20BN6&#10;p7PZdHqV9ehq61BI7+n1bjTyTcJvGinCl6bxMjBdcqotpNulu4p3tllDsXdgWyVOZcA/VNGBMpT0&#10;DHUHAdjBqb+gOiUcemzCRGCXYdMoIVMP1E0+/aObhxasTL0QOd6eafL/D1Z8Pn51TNUln+VLzgx0&#10;NKRHOQT2Dgc2i/z01hfk9mDJMQz0THNOvXp7j+K7Zwa3LZi9vHUO+1ZCTfXlMTK7CB1xfASp+k9Y&#10;Uxo4BExAQ+O6SB7RwQid5vR0nk0sRdDj4u0qv5otOBNkWy7zBckxBRTP0db58EFix6JQckezT+hw&#10;vPdhdH12ick8alXvlNZJcftqqx07Au3JLp0T+m9u2rC+5Ncxd4wyGOMJGopOBdpjrbqSr6bxxHAo&#10;IhvvTZ3kAEqPMhWtzYmeyMjITRiqgRwjZxXWT0SUw3Ff6X+R0KL7yVlPu1py/+MATnKmPxoi+zqf&#10;z+NyJ2W+WM5IcZeW6tICRhBUyQNno7gN6UOMHd3SUBqV+Hqp5FQr7WBi/PRf4pJf6snr5VdvfgEA&#10;AP//AwBQSwMEFAAGAAgAAAAhAHiPv2fdAAAACgEAAA8AAABkcnMvZG93bnJldi54bWxMj8FuwjAQ&#10;RO+V+g/WIvVSFRsoENI4qK3UqlcoH+DESxIRr6PYkPD3XU7ltqMZzc7LtqNrxQX70HjSMJsqEEil&#10;tw1VGg6/Xy8JiBANWdN6Qg1XDLDNHx8yk1o/0A4v+1gJLqGQGg11jF0qZShrdCZMfYfE3tH3zkSW&#10;fSVtbwYud62cK7WSzjTEH2rT4WeN5Wl/dhqOP8PzcjMU3/Gw3r2uPkyzLvxV66fJ+P4GIuIY/8Nw&#10;m8/TIedNhT+TDaJlncyWHNWQMMHNV/MNwxV8LdQCZJ7Je4T8DwAA//8DAFBLAQItABQABgAIAAAA&#10;IQC2gziS/gAAAOEBAAATAAAAAAAAAAAAAAAAAAAAAABbQ29udGVudF9UeXBlc10ueG1sUEsBAi0A&#10;FAAGAAgAAAAhADj9If/WAAAAlAEAAAsAAAAAAAAAAAAAAAAALwEAAF9yZWxzLy5yZWxzUEsBAi0A&#10;FAAGAAgAAAAhADtys1AfAgAAHQQAAA4AAAAAAAAAAAAAAAAALgIAAGRycy9lMm9Eb2MueG1sUEsB&#10;Ai0AFAAGAAgAAAAhAHiPv2fdAAAACgEAAA8AAAAAAAAAAAAAAAAAeQQAAGRycy9kb3ducmV2Lnht&#10;bFBLBQYAAAAABAAEAPMAAACDBQAAAAA=&#10;" stroked="f">
                <v:textbox>
                  <w:txbxContent>
                    <w:p w:rsidR="00CA4FB3" w:rsidRDefault="00CA4FB3">
                      <w:pPr>
                        <w:rPr>
                          <w:rFonts w:ascii="Eras Light ITC" w:hAnsi="Eras Light ITC" w:cs="Microsoft Sans Serif"/>
                          <w:sz w:val="38"/>
                          <w:szCs w:val="38"/>
                        </w:rPr>
                      </w:pPr>
                      <w:r w:rsidRPr="004E0D1D">
                        <w:rPr>
                          <w:rFonts w:ascii="Eras Medium ITC" w:hAnsi="Eras Medium ITC" w:cs="Microsoft Sans Serif"/>
                          <w:b/>
                          <w:sz w:val="38"/>
                          <w:szCs w:val="38"/>
                        </w:rPr>
                        <w:t>GREENVILLE ISD</w:t>
                      </w:r>
                      <w:r>
                        <w:rPr>
                          <w:rFonts w:ascii="Microsoft Sans Serif" w:hAnsi="Microsoft Sans Serif" w:cs="Microsoft Sans Serif"/>
                          <w:sz w:val="38"/>
                          <w:szCs w:val="38"/>
                        </w:rPr>
                        <w:t xml:space="preserve"> </w:t>
                      </w:r>
                      <w:r w:rsidRPr="00835692">
                        <w:rPr>
                          <w:rFonts w:ascii="Eras Light ITC" w:hAnsi="Eras Light ITC" w:cs="Microsoft Sans Serif"/>
                          <w:sz w:val="36"/>
                          <w:szCs w:val="36"/>
                        </w:rPr>
                        <w:t>EARLY COLLEGE HIGH SCHOOL</w:t>
                      </w:r>
                    </w:p>
                    <w:p w:rsidR="00CA4FB3" w:rsidRDefault="00CA4FB3" w:rsidP="00C211EE">
                      <w:pPr>
                        <w:jc w:val="center"/>
                        <w:rPr>
                          <w:rFonts w:ascii="Eras Medium ITC" w:hAnsi="Eras Medium ITC" w:cs="Microsoft Sans Serif"/>
                          <w:color w:val="FF0000"/>
                          <w:sz w:val="24"/>
                          <w:szCs w:val="24"/>
                        </w:rPr>
                      </w:pPr>
                      <w:r>
                        <w:rPr>
                          <w:rFonts w:ascii="Eras Medium ITC" w:hAnsi="Eras Medium ITC" w:cs="Microsoft Sans Serif"/>
                          <w:color w:val="FF0000"/>
                          <w:sz w:val="24"/>
                          <w:szCs w:val="24"/>
                        </w:rPr>
                        <w:t>LEAD. ACHIEVE. SUCCEED.</w:t>
                      </w:r>
                    </w:p>
                    <w:p w:rsidR="00CA4FB3" w:rsidRPr="004E0D1D" w:rsidRDefault="00CA4FB3" w:rsidP="00754E32">
                      <w:pPr>
                        <w:jc w:val="center"/>
                        <w:rPr>
                          <w:rFonts w:ascii="Eras Medium ITC" w:hAnsi="Eras Medium ITC" w:cs="Microsoft Sans Serif"/>
                          <w:color w:val="FF0000"/>
                          <w:sz w:val="24"/>
                          <w:szCs w:val="24"/>
                        </w:rPr>
                      </w:pPr>
                    </w:p>
                  </w:txbxContent>
                </v:textbox>
                <w10:wrap type="square"/>
              </v:shape>
            </w:pict>
          </mc:Fallback>
        </mc:AlternateContent>
      </w:r>
      <w:r w:rsidR="00835692">
        <w:rPr>
          <w:noProof/>
        </w:rPr>
        <mc:AlternateContent>
          <mc:Choice Requires="wps">
            <w:drawing>
              <wp:anchor distT="0" distB="0" distL="114300" distR="114300" simplePos="0" relativeHeight="251661312" behindDoc="0" locked="0" layoutInCell="1" allowOverlap="1">
                <wp:simplePos x="0" y="0"/>
                <wp:positionH relativeFrom="column">
                  <wp:posOffset>1167231</wp:posOffset>
                </wp:positionH>
                <wp:positionV relativeFrom="paragraph">
                  <wp:posOffset>-2438</wp:posOffset>
                </wp:positionV>
                <wp:extent cx="0" cy="101917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0" cy="101917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1F4092"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91.9pt,-.2pt" to="91.9pt,8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ZIn1AEAAAwEAAAOAAAAZHJzL2Uyb0RvYy54bWysU8GO0zAQvSPxD5bvNEmlAhs13UNXywVB&#10;xcIHeJ1xY8n2WLZp0r9n7LTpCpAQiIsTj+e9mfc83t5P1rAThKjRdbxZ1ZyBk9hrd+z4t6+Pb95z&#10;FpNwvTDooONniPx+9/rVdvQtrHFA00NgROJiO/qODyn5tqqiHMCKuEIPjg4VBisSbcOx6oMYid2a&#10;al3Xb6sRQ+8DSoiRog/zId8VfqVAps9KRUjMdJx6S2UNZX3Oa7XbivYYhB+0vLQh/qELK7SjogvV&#10;g0iCfQ/6FyqrZcCIKq0k2gqV0hKKBlLT1D+peRqEh6KFzIl+sSn+P1r56XQITPcdX3PmhKUrekpB&#10;6OOQ2B6dIwMxsHX2afSxpfS9O4TLLvpDyKInFWz+khw2FW/Pi7cwJSbnoKRoUzd3zbtN5qtuQB9i&#10;+gBoWf7puNEuyxatOH2MaU69puSwcWzs+N1mvSlZEY3uH7Ux+axMDuxNYCdBd56m5lLrRRZVNo4a&#10;yIpmDeUvnQ3M9F9AkSfUdTMXyNN44xRSgktXXuMoO8MUdbAA6z8DL/kZCmVS/wa8IEpldGkBW+0w&#10;/K76zQo1518dmHVnC56xP5fbLdbQyJVbujyPPNMv9wV+e8S7HwAAAP//AwBQSwMEFAAGAAgAAAAh&#10;AODnbZTcAAAACQEAAA8AAABkcnMvZG93bnJldi54bWxMj8FOwzAMhu9IvENkJG5b0naaRmk6Adou&#10;3DaY4Jg2pq1onNJkW3l7PC5w86ff+v25WE+uFyccQ+dJQzJXIJBqbztqNLy+bGcrECEasqb3hBq+&#10;McC6vL4qTG79mXZ42sdGcAmF3GhoYxxyKUPdojNh7gckzj786ExkHBtpR3PmctfLVKmldKYjvtCa&#10;AZ9arD/3R6eh2nxt0ux9etsdsoVKk8fDc3231fr2Znq4BxFxin/LcNFndSjZqfJHskH0zKuM1aOG&#10;2QLEJf/lioelSkCWhfz/QfkDAAD//wMAUEsBAi0AFAAGAAgAAAAhALaDOJL+AAAA4QEAABMAAAAA&#10;AAAAAAAAAAAAAAAAAFtDb250ZW50X1R5cGVzXS54bWxQSwECLQAUAAYACAAAACEAOP0h/9YAAACU&#10;AQAACwAAAAAAAAAAAAAAAAAvAQAAX3JlbHMvLnJlbHNQSwECLQAUAAYACAAAACEACgGSJ9QBAAAM&#10;BAAADgAAAAAAAAAAAAAAAAAuAgAAZHJzL2Uyb0RvYy54bWxQSwECLQAUAAYACAAAACEA4OdtlNwA&#10;AAAJAQAADwAAAAAAAAAAAAAAAAAuBAAAZHJzL2Rvd25yZXYueG1sUEsFBgAAAAAEAAQA8wAAADcF&#10;AAAAAA==&#10;" strokecolor="black [3213]">
                <v:stroke joinstyle="miter"/>
              </v:line>
            </w:pict>
          </mc:Fallback>
        </mc:AlternateContent>
      </w:r>
      <w:r w:rsidR="00FD4903">
        <w:rPr>
          <w:noProof/>
        </w:rPr>
        <w:drawing>
          <wp:inline distT="0" distB="0" distL="0" distR="0" wp14:anchorId="12EDB094" wp14:editId="439BE8EB">
            <wp:extent cx="1131014" cy="1075334"/>
            <wp:effectExtent l="0" t="0" r="0" b="0"/>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171790" cy="1114103"/>
                    </a:xfrm>
                    <a:prstGeom prst="rect">
                      <a:avLst/>
                    </a:prstGeom>
                  </pic:spPr>
                </pic:pic>
              </a:graphicData>
            </a:graphic>
          </wp:inline>
        </w:drawing>
      </w:r>
    </w:p>
    <w:p w:rsidR="00273E12" w:rsidRDefault="00273E12" w:rsidP="0030124F">
      <w:pPr>
        <w:spacing w:line="240" w:lineRule="auto"/>
        <w:jc w:val="center"/>
        <w:rPr>
          <w:rFonts w:ascii="Eras Medium ITC" w:hAnsi="Eras Medium ITC"/>
          <w:sz w:val="28"/>
          <w:szCs w:val="28"/>
        </w:rPr>
      </w:pPr>
    </w:p>
    <w:p w:rsidR="0030124F" w:rsidRDefault="00CE7343" w:rsidP="00CE7343">
      <w:pPr>
        <w:spacing w:line="240" w:lineRule="auto"/>
        <w:jc w:val="center"/>
        <w:rPr>
          <w:rFonts w:ascii="Eras Medium ITC" w:hAnsi="Eras Medium ITC"/>
          <w:sz w:val="28"/>
          <w:szCs w:val="28"/>
        </w:rPr>
      </w:pPr>
      <w:r>
        <w:rPr>
          <w:rFonts w:ascii="Eras Medium ITC" w:hAnsi="Eras Medium ITC"/>
          <w:sz w:val="28"/>
          <w:szCs w:val="28"/>
        </w:rPr>
        <w:t>Strategic Partners 2019 -2020</w:t>
      </w:r>
      <w:bookmarkStart w:id="0" w:name="_GoBack"/>
      <w:bookmarkEnd w:id="0"/>
    </w:p>
    <w:p w:rsidR="0030124F" w:rsidRPr="00CE7343" w:rsidRDefault="0030124F" w:rsidP="0030124F">
      <w:pPr>
        <w:spacing w:line="240" w:lineRule="auto"/>
        <w:rPr>
          <w:rFonts w:ascii="Eras Medium ITC" w:hAnsi="Eras Medium ITC"/>
          <w:b/>
          <w:i/>
          <w:sz w:val="28"/>
          <w:szCs w:val="28"/>
        </w:rPr>
      </w:pPr>
      <w:r w:rsidRPr="00CE7343">
        <w:rPr>
          <w:rFonts w:ascii="Eras Medium ITC" w:hAnsi="Eras Medium ITC"/>
          <w:b/>
          <w:i/>
          <w:sz w:val="28"/>
          <w:szCs w:val="28"/>
        </w:rPr>
        <w:t>Innovation First International</w:t>
      </w:r>
    </w:p>
    <w:p w:rsidR="00946F92" w:rsidRPr="00946F92" w:rsidRDefault="00946F92" w:rsidP="0030124F">
      <w:pPr>
        <w:spacing w:line="240" w:lineRule="auto"/>
        <w:rPr>
          <w:rFonts w:ascii="Eras Medium ITC" w:hAnsi="Eras Medium ITC"/>
          <w:sz w:val="24"/>
          <w:szCs w:val="24"/>
        </w:rPr>
      </w:pPr>
      <w:r w:rsidRPr="00946F92">
        <w:rPr>
          <w:rFonts w:ascii="Eras Medium ITC" w:hAnsi="Eras Medium ITC"/>
          <w:sz w:val="24"/>
          <w:szCs w:val="24"/>
        </w:rPr>
        <w:t xml:space="preserve">John </w:t>
      </w:r>
      <w:proofErr w:type="spellStart"/>
      <w:r w:rsidRPr="00946F92">
        <w:rPr>
          <w:rFonts w:ascii="Eras Medium ITC" w:hAnsi="Eras Medium ITC"/>
          <w:sz w:val="24"/>
          <w:szCs w:val="24"/>
        </w:rPr>
        <w:t>V’Neun</w:t>
      </w:r>
      <w:proofErr w:type="spellEnd"/>
      <w:r w:rsidRPr="00946F92">
        <w:rPr>
          <w:rFonts w:ascii="Eras Medium ITC" w:hAnsi="Eras Medium ITC"/>
          <w:sz w:val="24"/>
          <w:szCs w:val="24"/>
        </w:rPr>
        <w:t>, Vice President</w:t>
      </w:r>
    </w:p>
    <w:p w:rsidR="00946F92" w:rsidRPr="00EA3486" w:rsidRDefault="00EA3486" w:rsidP="0030124F">
      <w:pPr>
        <w:spacing w:line="240" w:lineRule="auto"/>
        <w:rPr>
          <w:rFonts w:ascii="Eras Medium ITC" w:hAnsi="Eras Medium ITC"/>
          <w:i/>
          <w:sz w:val="24"/>
          <w:szCs w:val="24"/>
        </w:rPr>
      </w:pPr>
      <w:r w:rsidRPr="00EA3486">
        <w:rPr>
          <w:rFonts w:ascii="Eras Medium ITC" w:hAnsi="Eras Medium ITC"/>
          <w:i/>
          <w:sz w:val="24"/>
          <w:szCs w:val="24"/>
        </w:rPr>
        <w:t>Grade 9</w:t>
      </w:r>
      <w:r w:rsidR="0091088E" w:rsidRPr="00EA3486">
        <w:rPr>
          <w:rFonts w:ascii="Eras Medium ITC" w:hAnsi="Eras Medium ITC"/>
          <w:i/>
          <w:sz w:val="24"/>
          <w:szCs w:val="24"/>
        </w:rPr>
        <w:t xml:space="preserve"> </w:t>
      </w:r>
    </w:p>
    <w:p w:rsidR="0030124F" w:rsidRPr="00946F92" w:rsidRDefault="00946F92" w:rsidP="0030124F">
      <w:pPr>
        <w:spacing w:line="240" w:lineRule="auto"/>
        <w:rPr>
          <w:rFonts w:ascii="Eras Medium ITC" w:hAnsi="Eras Medium ITC"/>
          <w:sz w:val="24"/>
          <w:szCs w:val="24"/>
        </w:rPr>
      </w:pPr>
      <w:r w:rsidRPr="00946F92">
        <w:rPr>
          <w:rFonts w:ascii="Eras Medium ITC" w:hAnsi="Eras Medium ITC"/>
          <w:sz w:val="24"/>
          <w:szCs w:val="24"/>
        </w:rPr>
        <w:t>IFI provides tours of their facility, including engineering and design areas, manufacturing, and shipping. Students also receive classroom visits from different types of engineers who discuss their roles and responsibilities in the engineering process within the company.</w:t>
      </w:r>
    </w:p>
    <w:p w:rsidR="0030124F" w:rsidRPr="00EA3486" w:rsidRDefault="00EA3486" w:rsidP="0030124F">
      <w:pPr>
        <w:spacing w:line="240" w:lineRule="auto"/>
        <w:rPr>
          <w:rFonts w:ascii="Eras Medium ITC" w:hAnsi="Eras Medium ITC"/>
          <w:i/>
          <w:sz w:val="24"/>
          <w:szCs w:val="24"/>
        </w:rPr>
      </w:pPr>
      <w:r>
        <w:rPr>
          <w:rFonts w:ascii="Eras Medium ITC" w:hAnsi="Eras Medium ITC"/>
          <w:i/>
          <w:sz w:val="24"/>
          <w:szCs w:val="24"/>
        </w:rPr>
        <w:t>Grade 10</w:t>
      </w:r>
    </w:p>
    <w:p w:rsidR="0030124F" w:rsidRPr="00CE7343" w:rsidRDefault="00946F92" w:rsidP="0030124F">
      <w:pPr>
        <w:spacing w:line="240" w:lineRule="auto"/>
        <w:rPr>
          <w:rFonts w:ascii="Eras Medium ITC" w:hAnsi="Eras Medium ITC"/>
          <w:sz w:val="24"/>
          <w:szCs w:val="24"/>
        </w:rPr>
      </w:pPr>
      <w:r>
        <w:rPr>
          <w:rFonts w:ascii="Eras Medium ITC" w:hAnsi="Eras Medium ITC"/>
          <w:sz w:val="24"/>
          <w:szCs w:val="24"/>
        </w:rPr>
        <w:t xml:space="preserve">IFI provides engineering mentoring for design projects as well as career </w:t>
      </w:r>
      <w:r w:rsidR="00CE7343">
        <w:rPr>
          <w:rFonts w:ascii="Eras Medium ITC" w:hAnsi="Eras Medium ITC"/>
          <w:sz w:val="24"/>
          <w:szCs w:val="24"/>
        </w:rPr>
        <w:t>mentoring in the field of engineering.</w:t>
      </w:r>
      <w:r w:rsidR="00EA3486">
        <w:rPr>
          <w:rFonts w:ascii="Eras Medium ITC" w:hAnsi="Eras Medium ITC"/>
          <w:sz w:val="24"/>
          <w:szCs w:val="24"/>
        </w:rPr>
        <w:t xml:space="preserve">  They also work with students in </w:t>
      </w:r>
      <w:proofErr w:type="spellStart"/>
      <w:r w:rsidR="00EA3486">
        <w:rPr>
          <w:rFonts w:ascii="Eras Medium ITC" w:hAnsi="Eras Medium ITC"/>
          <w:sz w:val="24"/>
          <w:szCs w:val="24"/>
        </w:rPr>
        <w:t>Solidworks</w:t>
      </w:r>
      <w:proofErr w:type="spellEnd"/>
      <w:r w:rsidR="00EA3486">
        <w:rPr>
          <w:rFonts w:ascii="Eras Medium ITC" w:hAnsi="Eras Medium ITC"/>
          <w:sz w:val="24"/>
          <w:szCs w:val="24"/>
        </w:rPr>
        <w:t>, in which students work toward a certification.</w:t>
      </w:r>
    </w:p>
    <w:p w:rsidR="0030124F" w:rsidRPr="00CE7343" w:rsidRDefault="0030124F" w:rsidP="0030124F">
      <w:pPr>
        <w:spacing w:line="240" w:lineRule="auto"/>
        <w:rPr>
          <w:rFonts w:ascii="Eras Medium ITC" w:hAnsi="Eras Medium ITC"/>
          <w:b/>
          <w:i/>
          <w:sz w:val="28"/>
          <w:szCs w:val="28"/>
        </w:rPr>
      </w:pPr>
      <w:r w:rsidRPr="00CE7343">
        <w:rPr>
          <w:rFonts w:ascii="Eras Medium ITC" w:hAnsi="Eras Medium ITC"/>
          <w:b/>
          <w:i/>
          <w:sz w:val="28"/>
          <w:szCs w:val="28"/>
        </w:rPr>
        <w:t>L-3 Harris Technologies</w:t>
      </w:r>
    </w:p>
    <w:p w:rsidR="0030124F" w:rsidRPr="00946F92" w:rsidRDefault="00946F92" w:rsidP="0030124F">
      <w:pPr>
        <w:spacing w:line="240" w:lineRule="auto"/>
        <w:rPr>
          <w:rFonts w:ascii="Eras Medium ITC" w:hAnsi="Eras Medium ITC"/>
          <w:sz w:val="24"/>
          <w:szCs w:val="24"/>
        </w:rPr>
      </w:pPr>
      <w:r>
        <w:rPr>
          <w:rFonts w:ascii="Eras Medium ITC" w:hAnsi="Eras Medium ITC"/>
          <w:sz w:val="24"/>
          <w:szCs w:val="24"/>
        </w:rPr>
        <w:t>Brad Press, Community Relations Manager</w:t>
      </w:r>
    </w:p>
    <w:p w:rsidR="0030124F" w:rsidRPr="00EA3486" w:rsidRDefault="00EA3486" w:rsidP="0030124F">
      <w:pPr>
        <w:spacing w:line="240" w:lineRule="auto"/>
        <w:rPr>
          <w:rFonts w:ascii="Eras Medium ITC" w:hAnsi="Eras Medium ITC"/>
          <w:i/>
          <w:sz w:val="24"/>
          <w:szCs w:val="24"/>
        </w:rPr>
      </w:pPr>
      <w:r>
        <w:rPr>
          <w:rFonts w:ascii="Eras Medium ITC" w:hAnsi="Eras Medium ITC"/>
          <w:i/>
          <w:sz w:val="24"/>
          <w:szCs w:val="24"/>
        </w:rPr>
        <w:t>Grade 9</w:t>
      </w:r>
    </w:p>
    <w:p w:rsidR="0030124F" w:rsidRPr="00946F92" w:rsidRDefault="00CE7343" w:rsidP="0030124F">
      <w:pPr>
        <w:spacing w:line="240" w:lineRule="auto"/>
        <w:rPr>
          <w:rFonts w:ascii="Eras Medium ITC" w:hAnsi="Eras Medium ITC"/>
          <w:sz w:val="24"/>
          <w:szCs w:val="24"/>
        </w:rPr>
      </w:pPr>
      <w:r>
        <w:rPr>
          <w:rFonts w:ascii="Eras Medium ITC" w:hAnsi="Eras Medium ITC"/>
          <w:sz w:val="24"/>
          <w:szCs w:val="24"/>
        </w:rPr>
        <w:t>L3 Harris provides facility tours, including small group discussions with different types of engineers who discuss the details of their engineering jobs at L3.</w:t>
      </w:r>
    </w:p>
    <w:p w:rsidR="0030124F" w:rsidRPr="00EA3486" w:rsidRDefault="00EA3486" w:rsidP="0030124F">
      <w:pPr>
        <w:spacing w:line="240" w:lineRule="auto"/>
        <w:rPr>
          <w:rFonts w:ascii="Eras Medium ITC" w:hAnsi="Eras Medium ITC"/>
          <w:i/>
          <w:sz w:val="24"/>
          <w:szCs w:val="24"/>
        </w:rPr>
      </w:pPr>
      <w:r>
        <w:rPr>
          <w:rFonts w:ascii="Eras Medium ITC" w:hAnsi="Eras Medium ITC"/>
          <w:i/>
          <w:sz w:val="24"/>
          <w:szCs w:val="24"/>
        </w:rPr>
        <w:t>Grade 10</w:t>
      </w:r>
    </w:p>
    <w:p w:rsidR="00CE7343" w:rsidRPr="00CE7343" w:rsidRDefault="00CE7343" w:rsidP="0030124F">
      <w:pPr>
        <w:spacing w:line="240" w:lineRule="auto"/>
        <w:rPr>
          <w:rFonts w:ascii="Eras Medium ITC" w:hAnsi="Eras Medium ITC"/>
          <w:sz w:val="24"/>
          <w:szCs w:val="24"/>
        </w:rPr>
      </w:pPr>
      <w:r w:rsidRPr="00CE7343">
        <w:rPr>
          <w:rFonts w:ascii="Eras Medium ITC" w:hAnsi="Eras Medium ITC"/>
          <w:sz w:val="24"/>
          <w:szCs w:val="24"/>
        </w:rPr>
        <w:t xml:space="preserve">L3 Harris provides </w:t>
      </w:r>
      <w:r>
        <w:rPr>
          <w:rFonts w:ascii="Eras Medium ITC" w:hAnsi="Eras Medium ITC"/>
          <w:sz w:val="24"/>
          <w:szCs w:val="24"/>
        </w:rPr>
        <w:t xml:space="preserve">facility tours with a rich learning environment where students </w:t>
      </w:r>
      <w:proofErr w:type="gramStart"/>
      <w:r>
        <w:rPr>
          <w:rFonts w:ascii="Eras Medium ITC" w:hAnsi="Eras Medium ITC"/>
          <w:sz w:val="24"/>
          <w:szCs w:val="24"/>
        </w:rPr>
        <w:t>are exposed</w:t>
      </w:r>
      <w:proofErr w:type="gramEnd"/>
      <w:r>
        <w:rPr>
          <w:rFonts w:ascii="Eras Medium ITC" w:hAnsi="Eras Medium ITC"/>
          <w:sz w:val="24"/>
          <w:szCs w:val="24"/>
        </w:rPr>
        <w:t xml:space="preserve"> to examples similar to the projects that engineers are currently working.</w:t>
      </w:r>
    </w:p>
    <w:p w:rsidR="0030124F" w:rsidRPr="00CE7343" w:rsidRDefault="0030124F" w:rsidP="0030124F">
      <w:pPr>
        <w:spacing w:line="240" w:lineRule="auto"/>
        <w:rPr>
          <w:rFonts w:ascii="Eras Medium ITC" w:hAnsi="Eras Medium ITC"/>
          <w:b/>
          <w:i/>
          <w:sz w:val="28"/>
          <w:szCs w:val="28"/>
        </w:rPr>
      </w:pPr>
      <w:r w:rsidRPr="00CE7343">
        <w:rPr>
          <w:rFonts w:ascii="Eras Medium ITC" w:hAnsi="Eras Medium ITC"/>
          <w:b/>
          <w:i/>
          <w:sz w:val="28"/>
          <w:szCs w:val="28"/>
        </w:rPr>
        <w:t>FEC Electric</w:t>
      </w:r>
    </w:p>
    <w:p w:rsidR="0030124F" w:rsidRPr="00946F92" w:rsidRDefault="00946F92" w:rsidP="0030124F">
      <w:pPr>
        <w:spacing w:line="240" w:lineRule="auto"/>
        <w:rPr>
          <w:rFonts w:ascii="Eras Medium ITC" w:hAnsi="Eras Medium ITC"/>
          <w:sz w:val="24"/>
          <w:szCs w:val="24"/>
        </w:rPr>
      </w:pPr>
      <w:r>
        <w:rPr>
          <w:rFonts w:ascii="Eras Medium ITC" w:hAnsi="Eras Medium ITC"/>
          <w:sz w:val="24"/>
          <w:szCs w:val="24"/>
        </w:rPr>
        <w:t>Brian Green, Director of Operations and Engineering</w:t>
      </w:r>
    </w:p>
    <w:p w:rsidR="0030124F" w:rsidRPr="00EA3486" w:rsidRDefault="00EA3486" w:rsidP="0030124F">
      <w:pPr>
        <w:spacing w:line="240" w:lineRule="auto"/>
        <w:rPr>
          <w:rFonts w:ascii="Eras Medium ITC" w:hAnsi="Eras Medium ITC"/>
          <w:i/>
          <w:sz w:val="24"/>
          <w:szCs w:val="24"/>
        </w:rPr>
      </w:pPr>
      <w:r>
        <w:rPr>
          <w:rFonts w:ascii="Eras Medium ITC" w:hAnsi="Eras Medium ITC"/>
          <w:i/>
          <w:sz w:val="24"/>
          <w:szCs w:val="24"/>
        </w:rPr>
        <w:t>Grade 9</w:t>
      </w:r>
    </w:p>
    <w:p w:rsidR="0030124F" w:rsidRPr="00946F92" w:rsidRDefault="00CE7343" w:rsidP="0030124F">
      <w:pPr>
        <w:spacing w:line="240" w:lineRule="auto"/>
        <w:rPr>
          <w:rFonts w:ascii="Eras Medium ITC" w:hAnsi="Eras Medium ITC"/>
          <w:sz w:val="24"/>
          <w:szCs w:val="24"/>
        </w:rPr>
      </w:pPr>
      <w:r>
        <w:rPr>
          <w:rFonts w:ascii="Eras Medium ITC" w:hAnsi="Eras Medium ITC"/>
          <w:sz w:val="24"/>
          <w:szCs w:val="24"/>
        </w:rPr>
        <w:t xml:space="preserve">FEC Electric provides </w:t>
      </w:r>
      <w:r w:rsidR="00EA3486">
        <w:rPr>
          <w:rFonts w:ascii="Eras Medium ITC" w:hAnsi="Eras Medium ITC"/>
          <w:sz w:val="24"/>
          <w:szCs w:val="24"/>
        </w:rPr>
        <w:t xml:space="preserve">electrical engineers to explain about careers in electrical engineering. The engineers also mentor and work with students to develop engineering education goals. </w:t>
      </w:r>
    </w:p>
    <w:p w:rsidR="0030124F" w:rsidRPr="00EA3486" w:rsidRDefault="00EA3486" w:rsidP="0030124F">
      <w:pPr>
        <w:spacing w:line="240" w:lineRule="auto"/>
        <w:rPr>
          <w:rFonts w:ascii="Eras Medium ITC" w:hAnsi="Eras Medium ITC"/>
          <w:i/>
          <w:sz w:val="24"/>
          <w:szCs w:val="24"/>
        </w:rPr>
      </w:pPr>
      <w:r>
        <w:rPr>
          <w:rFonts w:ascii="Eras Medium ITC" w:hAnsi="Eras Medium ITC"/>
          <w:i/>
          <w:sz w:val="24"/>
          <w:szCs w:val="24"/>
        </w:rPr>
        <w:t>Grade 10</w:t>
      </w:r>
    </w:p>
    <w:p w:rsidR="00EA3486" w:rsidRPr="00946F92" w:rsidRDefault="00EA3486" w:rsidP="00EA3486">
      <w:pPr>
        <w:spacing w:line="240" w:lineRule="auto"/>
        <w:rPr>
          <w:rFonts w:ascii="Eras Medium ITC" w:hAnsi="Eras Medium ITC"/>
          <w:sz w:val="24"/>
          <w:szCs w:val="24"/>
        </w:rPr>
      </w:pPr>
      <w:r>
        <w:rPr>
          <w:rFonts w:ascii="Eras Medium ITC" w:hAnsi="Eras Medium ITC"/>
          <w:sz w:val="24"/>
          <w:szCs w:val="24"/>
        </w:rPr>
        <w:t xml:space="preserve">FEC Electric provides </w:t>
      </w:r>
      <w:r>
        <w:rPr>
          <w:rFonts w:ascii="Eras Medium ITC" w:hAnsi="Eras Medium ITC"/>
          <w:sz w:val="24"/>
          <w:szCs w:val="24"/>
        </w:rPr>
        <w:t>electrical engineers who demonstrate what</w:t>
      </w:r>
      <w:r>
        <w:rPr>
          <w:rFonts w:ascii="Eras Medium ITC" w:hAnsi="Eras Medium ITC"/>
          <w:sz w:val="24"/>
          <w:szCs w:val="24"/>
        </w:rPr>
        <w:t xml:space="preserve"> careers in electrical engineering</w:t>
      </w:r>
      <w:r>
        <w:rPr>
          <w:rFonts w:ascii="Eras Medium ITC" w:hAnsi="Eras Medium ITC"/>
          <w:sz w:val="24"/>
          <w:szCs w:val="24"/>
        </w:rPr>
        <w:t xml:space="preserve"> are like. The engineers work with students on how to read engineering plans as well as drafting and design of engineering plans.</w:t>
      </w:r>
    </w:p>
    <w:p w:rsidR="00CE7343" w:rsidRPr="00946F92" w:rsidRDefault="00CE7343" w:rsidP="0030124F">
      <w:pPr>
        <w:spacing w:line="240" w:lineRule="auto"/>
        <w:rPr>
          <w:rFonts w:ascii="Eras Medium ITC" w:hAnsi="Eras Medium ITC"/>
          <w:sz w:val="24"/>
          <w:szCs w:val="24"/>
        </w:rPr>
      </w:pPr>
    </w:p>
    <w:sectPr w:rsidR="00CE7343" w:rsidRPr="00946F92" w:rsidSect="00CE7343">
      <w:pgSz w:w="12240" w:h="15840"/>
      <w:pgMar w:top="1152" w:right="1152" w:bottom="57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Eras Light ITC">
    <w:panose1 w:val="020B0402030504020804"/>
    <w:charset w:val="00"/>
    <w:family w:val="swiss"/>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56D74"/>
    <w:multiLevelType w:val="hybridMultilevel"/>
    <w:tmpl w:val="D91824C4"/>
    <w:lvl w:ilvl="0" w:tplc="302456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3A628F"/>
    <w:multiLevelType w:val="hybridMultilevel"/>
    <w:tmpl w:val="6018FAFA"/>
    <w:lvl w:ilvl="0" w:tplc="EB48A8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5F01A1"/>
    <w:multiLevelType w:val="hybridMultilevel"/>
    <w:tmpl w:val="75247F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985393"/>
    <w:multiLevelType w:val="hybridMultilevel"/>
    <w:tmpl w:val="468E36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6A8"/>
    <w:rsid w:val="00112DB1"/>
    <w:rsid w:val="001510DF"/>
    <w:rsid w:val="001C1A06"/>
    <w:rsid w:val="001D7098"/>
    <w:rsid w:val="002473A5"/>
    <w:rsid w:val="002506A3"/>
    <w:rsid w:val="00273E12"/>
    <w:rsid w:val="00286213"/>
    <w:rsid w:val="0030124F"/>
    <w:rsid w:val="00333EBB"/>
    <w:rsid w:val="0035098E"/>
    <w:rsid w:val="004039BE"/>
    <w:rsid w:val="004E0D1D"/>
    <w:rsid w:val="005214F8"/>
    <w:rsid w:val="0052437D"/>
    <w:rsid w:val="00582019"/>
    <w:rsid w:val="005D7647"/>
    <w:rsid w:val="005E2EDB"/>
    <w:rsid w:val="006540F6"/>
    <w:rsid w:val="006958C9"/>
    <w:rsid w:val="006D1199"/>
    <w:rsid w:val="00754E32"/>
    <w:rsid w:val="007862B2"/>
    <w:rsid w:val="0082108C"/>
    <w:rsid w:val="00835692"/>
    <w:rsid w:val="008716E2"/>
    <w:rsid w:val="00897CBB"/>
    <w:rsid w:val="008A268F"/>
    <w:rsid w:val="008C7E3D"/>
    <w:rsid w:val="0091088E"/>
    <w:rsid w:val="009203BB"/>
    <w:rsid w:val="00946F92"/>
    <w:rsid w:val="0095458F"/>
    <w:rsid w:val="009C1603"/>
    <w:rsid w:val="009E3F27"/>
    <w:rsid w:val="009F0236"/>
    <w:rsid w:val="009F32B1"/>
    <w:rsid w:val="00A2212E"/>
    <w:rsid w:val="00A54FFF"/>
    <w:rsid w:val="00AB4004"/>
    <w:rsid w:val="00AC0F19"/>
    <w:rsid w:val="00AD1C00"/>
    <w:rsid w:val="00B03F07"/>
    <w:rsid w:val="00B206A8"/>
    <w:rsid w:val="00B7055C"/>
    <w:rsid w:val="00C02466"/>
    <w:rsid w:val="00C211EE"/>
    <w:rsid w:val="00CA4FB3"/>
    <w:rsid w:val="00CC7B87"/>
    <w:rsid w:val="00CE7343"/>
    <w:rsid w:val="00DC7167"/>
    <w:rsid w:val="00E00095"/>
    <w:rsid w:val="00E45621"/>
    <w:rsid w:val="00EA3486"/>
    <w:rsid w:val="00EC0444"/>
    <w:rsid w:val="00F53EAB"/>
    <w:rsid w:val="00F80ACA"/>
    <w:rsid w:val="00FD4903"/>
    <w:rsid w:val="00FD5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EA469"/>
  <w15:chartTrackingRefBased/>
  <w15:docId w15:val="{E89CCAB1-C6BE-4ED3-B973-62861FA4A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00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0095"/>
    <w:rPr>
      <w:rFonts w:ascii="Segoe UI" w:hAnsi="Segoe UI" w:cs="Segoe UI"/>
      <w:sz w:val="18"/>
      <w:szCs w:val="18"/>
    </w:rPr>
  </w:style>
  <w:style w:type="paragraph" w:styleId="HTMLPreformatted">
    <w:name w:val="HTML Preformatted"/>
    <w:basedOn w:val="Normal"/>
    <w:link w:val="HTMLPreformattedChar"/>
    <w:uiPriority w:val="99"/>
    <w:semiHidden/>
    <w:unhideWhenUsed/>
    <w:rsid w:val="001C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C1A06"/>
    <w:rPr>
      <w:rFonts w:ascii="Courier New" w:eastAsia="Times New Roman" w:hAnsi="Courier New" w:cs="Courier New"/>
      <w:sz w:val="20"/>
      <w:szCs w:val="20"/>
    </w:rPr>
  </w:style>
  <w:style w:type="paragraph" w:styleId="ListParagraph">
    <w:name w:val="List Paragraph"/>
    <w:basedOn w:val="Normal"/>
    <w:uiPriority w:val="34"/>
    <w:qFormat/>
    <w:rsid w:val="002506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521335">
      <w:bodyDiv w:val="1"/>
      <w:marLeft w:val="0"/>
      <w:marRight w:val="0"/>
      <w:marTop w:val="0"/>
      <w:marBottom w:val="0"/>
      <w:divBdr>
        <w:top w:val="none" w:sz="0" w:space="0" w:color="auto"/>
        <w:left w:val="none" w:sz="0" w:space="0" w:color="auto"/>
        <w:bottom w:val="none" w:sz="0" w:space="0" w:color="auto"/>
        <w:right w:val="none" w:sz="0" w:space="0" w:color="auto"/>
      </w:divBdr>
    </w:div>
    <w:div w:id="750203655">
      <w:bodyDiv w:val="1"/>
      <w:marLeft w:val="0"/>
      <w:marRight w:val="0"/>
      <w:marTop w:val="0"/>
      <w:marBottom w:val="0"/>
      <w:divBdr>
        <w:top w:val="none" w:sz="0" w:space="0" w:color="auto"/>
        <w:left w:val="none" w:sz="0" w:space="0" w:color="auto"/>
        <w:bottom w:val="none" w:sz="0" w:space="0" w:color="auto"/>
        <w:right w:val="none" w:sz="0" w:space="0" w:color="auto"/>
      </w:divBdr>
    </w:div>
    <w:div w:id="1018316934">
      <w:bodyDiv w:val="1"/>
      <w:marLeft w:val="0"/>
      <w:marRight w:val="0"/>
      <w:marTop w:val="0"/>
      <w:marBottom w:val="0"/>
      <w:divBdr>
        <w:top w:val="none" w:sz="0" w:space="0" w:color="auto"/>
        <w:left w:val="none" w:sz="0" w:space="0" w:color="auto"/>
        <w:bottom w:val="none" w:sz="0" w:space="0" w:color="auto"/>
        <w:right w:val="none" w:sz="0" w:space="0" w:color="auto"/>
      </w:divBdr>
    </w:div>
    <w:div w:id="119095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222</Words>
  <Characters>1270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Greenville ISD</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Chaney, Casey</dc:creator>
  <cp:keywords/>
  <dc:description/>
  <cp:lastModifiedBy>Chaney, Casey</cp:lastModifiedBy>
  <cp:revision>4</cp:revision>
  <cp:lastPrinted>2019-08-23T18:08:00Z</cp:lastPrinted>
  <dcterms:created xsi:type="dcterms:W3CDTF">2020-02-20T21:20:00Z</dcterms:created>
  <dcterms:modified xsi:type="dcterms:W3CDTF">2020-02-20T23:54:00Z</dcterms:modified>
</cp:coreProperties>
</file>